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33" w:rsidRDefault="009D3A33" w:rsidP="002712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</w:pPr>
    </w:p>
    <w:p w:rsidR="00C05CFF" w:rsidRDefault="00AF4E7A" w:rsidP="002712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</w:pPr>
      <w:r w:rsidRPr="002712D6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П</w:t>
      </w:r>
      <w:r w:rsidR="00C05CFF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ОЛОЖЕНИЕ</w:t>
      </w:r>
    </w:p>
    <w:p w:rsidR="002712D6" w:rsidRPr="002712D6" w:rsidRDefault="00AF4E7A" w:rsidP="002712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</w:pPr>
      <w:r w:rsidRPr="002712D6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 xml:space="preserve"> о порядке рассмотрения обращений граждан</w:t>
      </w:r>
    </w:p>
    <w:p w:rsidR="002712D6" w:rsidRPr="002712D6" w:rsidRDefault="00AF4E7A" w:rsidP="002712D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</w:pPr>
      <w:r w:rsidRPr="002712D6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 xml:space="preserve"> в </w:t>
      </w:r>
      <w:r w:rsidR="00FF189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МКУ «Отдел</w:t>
      </w:r>
      <w:r w:rsidRPr="002712D6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 xml:space="preserve"> образования Бавлинского муниципального района </w:t>
      </w:r>
    </w:p>
    <w:p w:rsidR="00C13CA3" w:rsidRDefault="00AF4E7A" w:rsidP="00C05C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</w:pPr>
      <w:r w:rsidRPr="002712D6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Республики Татарстан</w:t>
      </w:r>
      <w:r w:rsidR="00FF189B"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  <w:t>»</w:t>
      </w:r>
    </w:p>
    <w:p w:rsidR="00C05CFF" w:rsidRPr="00C05CFF" w:rsidRDefault="00C05CFF" w:rsidP="00C05CF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3"/>
          <w:lang w:eastAsia="ru-RU"/>
        </w:rPr>
      </w:pPr>
      <w:bookmarkStart w:id="0" w:name="_GoBack"/>
      <w:bookmarkEnd w:id="0"/>
    </w:p>
    <w:p w:rsidR="004B4368" w:rsidRPr="00C13CA3" w:rsidRDefault="004B4368" w:rsidP="00C13CA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Положение о порядке обращения граждан в Отдел образования Бавлинского муниципального района (далее - Отдел) разработано в целях повышен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ия качества рассмотрения обраще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ний граждан в Отдел образования и определяет сроки и последовательность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 xml:space="preserve"> действий при рассмотрении обра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щений граждан, правила ведения делопроизводства, контроля за исполнением, по обращению граждан.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1.1. Для целей настоящего положения используются следующие термины: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обращение гражданина – изложенное в письменной или устной форме предложение, заявление или жалоба гражданина;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предложение – обращение гражданина, направленное на улучшение деятельности органов государственной власти и органов местного самоуправления, организаций, общественных объединений, на совершенствование правовой основы государственной и общественной жизни, на решение вопросов экономической, политической, социально-культурной и других сфер деятельности государства и общества;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заявление – обращение гражданина по поводу  реализации принадлежащего ему права;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жалоба – обращение  гражданина по поводу нарушенных решениями и действиями (бездействием) органов (должностных лиц) его прав, свобод или законных интересов, в том числе предоставлением официальной информации, послужившей основанием для принятия решений и совершенствования действий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(бездействия);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коллективное обращение – обращение двух и более граждан, а также обращение, принятое путем голосования или сбора подписей участников митинга или собрания.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Рассмотрение обращений граждан в Отдел образования осуществляется в соответствии с Конституцией РФ, Федеральным законом Российской Федерации от 02.05.2006г. № 59-ФЗ «О поря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дке рассмотрения обра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щений граждан РФ», Законом РТ «О порядке рассмотрения обращений граждан в Республике Татарстан» и настоящим Положением.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1.3.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В Отделе образования рассматриваются обра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щения граждан по вопросам, нахо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дящимся в ведении Отдела образования.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1.4. 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Регистрация письменных и устных обращений граждан (в том числе обращений, поступивших в ходе личного приема) осуществляется ответственным специалистом Отдела образования.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1.5. Рассмотрение письменных и устн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ых обращений граждан (в том чис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ле обращений, поступивших в ходе личного приема) осуществля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softHyphen/>
        <w:t>ется начальником Отдела образования и специалистами Отдела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образования, ответ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ственными за координацию работы с обращениями граждан.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1.6.Запрещается направлять жалобу на рассмотрение  руководителю об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разовательного учреж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дения, иному должностному лиц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у, решение или действие (бездей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ствие), которых обжалуется.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1.7.Граждане имеют право обращать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ся лично, а также направлять ин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дивидуальные коллективные обращения в Отдел образования.</w:t>
      </w:r>
    </w:p>
    <w:p w:rsidR="004B4368" w:rsidRPr="00C13CA3" w:rsidRDefault="004B4368" w:rsidP="00C13CA3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B4368" w:rsidRPr="00C13CA3" w:rsidRDefault="004B4368" w:rsidP="00C13CA3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Требования к письменному обращению граждан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2.1. Письменное обращение граждан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ина в обязательном порядке долж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но содержать: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наименование органа управления образованием;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фамилию, имя, отчество и должность соответствующего должностного лица, которому направлено сообщение;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почтовый адрес, по которому должны быть направлены ответ или уведомление о переадресации обращения;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  изложение существа обращения;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  личная подпись и дата.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2.2. К обращениям могут быть прил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ожены необходимые для рассмотре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ния документы или копии. 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Граждане вправе обратиться с просьбой направить ответ на имя уполномоченного ими  лица.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2.3. Обращение, направленное по 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электронной почте, должно содер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жать: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наименование органа управления образованием;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фамилию, имя, отчество должн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остного лица, которому оно адре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совано;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изложение существа обращений;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фамилию, имя, отчество обращающегося;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почтовый адрес заявителя (место жительства);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контактный телефон.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2.4. Обращение не рассматривается по существу, если: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в письменном обращении гражданина содержится вопрос, по которому ему многократно д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авались письменные ответы по су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ществу с ранее направляемыми обращениями, и при этом в обращении не приводятся новые доводы или обстоятельства;</w:t>
      </w:r>
    </w:p>
    <w:p w:rsidR="004B4368" w:rsidRPr="00C13CA3" w:rsidRDefault="00C13CA3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в обращении содержатся нецензурные, либо оскорбительные выражения, содержащие угрозу жизни, здоровью и имуществу должностного лица, а также членов его семьи;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по вопросам, содержащимся в обращении, имеется вступившее в законную силу судебное решение;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в обращении не указаны фамилия обратившегося и почтовый адрес для ответа;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от гражданина поступило заявление о прекращении рассмотрения дела;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текст письменного обращения не поддается чтению.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Об отказе в рассмотрении обращения по существу письменно сообщается обратившемуся гражданину.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2.5. Сотрудники Отдела образования, работающие с обращениями граждан, несут ответственность за сохранность находящихся у них документов и писем. Сведения, содержащиеся в обращении граждан, могут использоваться только в служебных целях и в соответствии с полномочиями лица, работающего с обращениями. Запрещается разглашение содержащейся в обращении информации о частной жизни граждан без их согласия.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2.6. При утрате исполнителем письменных обращений граждан назначается служебное расследование, о результатах которого информируется начальник Отдела образования.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2.7. При уходе в отпуск исполнитель обязан передать все имеющиеся у него на исполнении письменные обращения граждан работнику, временно замещающему его 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должность. При переводе на другую работу или освобождении от занимаемой должности исполнитель обязан сдать все числящиеся за ним обращения заместителю начальника.</w:t>
      </w:r>
    </w:p>
    <w:p w:rsidR="003550DF" w:rsidRDefault="003550DF" w:rsidP="00C05CFF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B2F4C" w:rsidRDefault="004B4368" w:rsidP="00C13CA3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Порядок учета, приема и перв</w:t>
      </w:r>
      <w:r w:rsid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ичной обработки</w:t>
      </w:r>
    </w:p>
    <w:p w:rsidR="004B4368" w:rsidRPr="00C13CA3" w:rsidRDefault="00C13CA3" w:rsidP="00C13CA3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письменных обра</w:t>
      </w:r>
      <w:r w:rsidR="004B4368"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щений граждан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3.1. Основанием для нача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ла исполнения функции по рассмо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трению обращений граждан является личное (письменное) обращение гражданина в Отдел о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бразования или поступление обра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щения гражданина с сопроводительными документами из других государственных и муниципальных органов для рассмотрения.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3.2. Все поступающие в Отдел образования письменные обращения граждан независимо от способа 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их доставки, передачи или созда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ния, подлежат централизованной регистрации у ответственного специалиста. Повторная регистрация обращений граждан в Отделе не допускается.</w:t>
      </w:r>
    </w:p>
    <w:p w:rsidR="004B4368" w:rsidRPr="00C13CA3" w:rsidRDefault="004B4368" w:rsidP="00C13CA3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B4368" w:rsidRPr="00C13CA3" w:rsidRDefault="004B4368" w:rsidP="00C13CA3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 Регистрация и аннотирование поступивших обращений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4.1. Письменные обращения  граждан  подлежат обязательной регистрации в течение трех дней с момента поступления в Отделе образования.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4.2. Письменные обращения г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раждан, полученные во время лич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ного приема должностными лицами Отдела образования, должны быть переданы ответственному специалисту Отдела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 xml:space="preserve"> не позднее сле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дующего рабочего дня.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4.3. На поступившие в Отдел образования обращения в правом нижнем углу первой страницы письма проставляется реги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страци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онный штамп с указание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м номера, даты регистрации, наи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менования Отдела образования.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4.4. Регистрация обращений граждан производится в журнале 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установленной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формы.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4.5. При регистрации вносятся следующие основные реквизиты обращения граждан: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дата регистрации обращения, регистрационный номер;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наименование вида обращения;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фамилия, имя, отчество заявителя, его адрес;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аннотация (краткое содержание обращения, его ключевые слова);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срок исполнения обращения;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резолюция  (исполнитель,  содержание  поручения,  автор, дата);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отметка об исполнении обращения;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ввод передачи обращений (почтой, факсом, электронной почтой);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4.6. В случае если в пис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ьменном обращении не указаны фа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милия гражданина, направившего обращение, и почтовый адрес, оно не подлежит направлению на рассмотрение.</w:t>
      </w:r>
    </w:p>
    <w:p w:rsidR="004B4368" w:rsidRPr="00C13CA3" w:rsidRDefault="004B4368" w:rsidP="00C13CA3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B4368" w:rsidRPr="00C13CA3" w:rsidRDefault="004B4368" w:rsidP="00C13CA3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 Направления обращения на рассмотрение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5.1.Зарегистрированные у ответственного  специалиста обращения граждан передаются начальнику Отдела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образования. После рассмо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трения начальником Отдела образования и внесения резолюций обращения граждан передаются на рассмотрение специалистам на исполнение.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5.2. В целях сохранности подлинников обращений граждан запрещается делать на них какие-либо пометки. При письмах запросах следует направлять ксерокопии этих обращений.</w:t>
      </w:r>
    </w:p>
    <w:p w:rsidR="004B4368" w:rsidRPr="00C13CA3" w:rsidRDefault="004B4368" w:rsidP="00C13CA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5.3. Конверты к письмам граждан сохраняются в тех случаях, когда только по ним можно установить адрес отправителя, или когда дата почтового штемпеля необходима для 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тверждения времени отправления и получения письма, а также в других необходимых случаях.</w:t>
      </w:r>
    </w:p>
    <w:p w:rsidR="00F770D9" w:rsidRDefault="004B4368" w:rsidP="004B2F4C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5.4. Письма граждан, пост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упившие из редакций средств мас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совой информации, орг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анов политических партий и обще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ственных организаций (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в том числе с просьбой проинфор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мировать о  результатах рассмотрения), рассматриваются как обычные обращения.</w:t>
      </w:r>
    </w:p>
    <w:p w:rsidR="00C05CFF" w:rsidRDefault="00C05CFF" w:rsidP="00F770D9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B4368" w:rsidRPr="00C13CA3" w:rsidRDefault="004B4368" w:rsidP="00F770D9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Сроки исполнения письменных обращений граждан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6.1. Сроки исполнения обращений граждан исчисляются со дня их поступления и регистрации в Отделе образования, за исключением обращений, поступив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ших из вышестоящих органов госу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дарственной власти с указанием в сопроводительном пис</w:t>
      </w:r>
      <w:r w:rsidR="00C13CA3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ме сроков исполнения</w:t>
      </w:r>
    </w:p>
    <w:p w:rsidR="004B4368" w:rsidRPr="00C13CA3" w:rsidRDefault="00F770D9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6.2. Установлены следующие сроки исполнения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обращения граждан: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- обращения граждан, не 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требующие дополнительного изуче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ния и проверки, разрешаются б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 xml:space="preserve">езотлагательно, но не позднее 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15 дней;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обращения граждан, по которым необх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одимо получение до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полнительных материал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ов, направление запросов, прове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дение проверок или разрешения вопроса по существу – до 30 дней с возможным продлением срока исполнения и обязательным промежуточным ответом автору обращения.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6.3. О результатах рассмотрения обращения гражданину направляется ответ в течение 10 дней с момента принятия по нему соответствующего решения. В случае отклонения обращений указывается мотивы отклонения, разъясняется порядок обжалования.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В случае, если окончание срока рассмотрения обращения приходится на нерабочий день, днем окончания срока считается непосредственно следующий за ним рабочий день.</w:t>
      </w:r>
    </w:p>
    <w:p w:rsidR="004B4368" w:rsidRDefault="00F770D9" w:rsidP="00C05CFF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6.4. 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Персональная ответственность за своевременное и качественное рассмотрение обращений граждан, подготовку ответа в установленный срок и достоверность изложенных в нем данных, возложена непосредственно на исполнителя. Отсутствие непосредств</w:t>
      </w:r>
      <w:r>
        <w:rPr>
          <w:rFonts w:ascii="Times New Roman" w:hAnsi="Times New Roman" w:cs="Times New Roman"/>
          <w:sz w:val="24"/>
          <w:szCs w:val="24"/>
          <w:lang w:eastAsia="ru-RU"/>
        </w:rPr>
        <w:t>енного исполнителя (болезнь, от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пуск, командировки) 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снимают с начальника отдела от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ветственности за своевре</w:t>
      </w:r>
      <w:r>
        <w:rPr>
          <w:rFonts w:ascii="Times New Roman" w:hAnsi="Times New Roman" w:cs="Times New Roman"/>
          <w:sz w:val="24"/>
          <w:szCs w:val="24"/>
          <w:lang w:eastAsia="ru-RU"/>
        </w:rPr>
        <w:t>менное и качественное рассмотре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ние (разрешение) обращения граждан.</w:t>
      </w:r>
    </w:p>
    <w:p w:rsidR="00C05CFF" w:rsidRPr="00C13CA3" w:rsidRDefault="00C05CFF" w:rsidP="00C05CFF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4368" w:rsidRPr="00C13CA3" w:rsidRDefault="004B4368" w:rsidP="0059110A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 Рассмотрение обращений в конфликтной комиссии</w:t>
      </w:r>
    </w:p>
    <w:p w:rsidR="004B4368" w:rsidRPr="00C13CA3" w:rsidRDefault="00F770D9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7.1. 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Для рассмотрения обращения, создается конфликтная комиссия, в которую привлекаются специалисты, курирующие направления по вопросам, имеющимся в обращении граждан, или  письмо передается конкретному специалисту.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Исполнитель готовит проект письма и согласовывает с начальником, после согласования печатает ответ заявителю.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7.2. Контроль за исполнением, а также централизованную подготовку ответа заявителю (для контрольных поручений в вышестоящ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ую организацию) осуществляет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исполнитель, указанный в поручении первым.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7.3. Должностное лицо, которому поручено рассмотрение обращения, вправе пригласить заявителя для личной беседы, запросить в установленном порядке дополнительные материалы и объяснения у заявителя и иных юридических и физических лиц.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7.4. Если для рассмотрения обращения гражданина требуется получение дополнительных материалов,  исполнитель готовит и направляет необходимые письма-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запросы, указав сроки исполнения предоставления ответов в Отдел образования с учетом требований п.2 ст.10 Федерального закона.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7.5. Если для рассмотрения обращения гражданина требуется проведение проверки в соответствии с компетенцией Отдела образования, начальник Отдела образования на основании представления исполнителя назначает проверку и при необходимости продлевает срок исполнения. Исполнитель уведомляет об этом гражданина, направившего обращение.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7.6. Письменное обращение, содержащие вопросы, не входящие в компетенцию Отдела образования, направляются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переадресации обращения.</w:t>
      </w:r>
    </w:p>
    <w:p w:rsidR="004B4368" w:rsidRPr="00C13CA3" w:rsidRDefault="00F770D9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7.7. Если в обращениях граждан,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наряду с вопросами, относящимися к компетенции Отдела образования, содержатся сведения о подготавливаемом, совершенном или совершаемом противоправном деянии, а также лице его подготавливающем, совершаемом или совершившем, копии таких обращений подлежат направлению в органы прокуратуры или иные правоохранительные органы в соответствии с их компетенцией.</w:t>
      </w:r>
    </w:p>
    <w:p w:rsidR="004B4368" w:rsidRPr="00C13CA3" w:rsidRDefault="00F770D9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7.8. 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Если в письменном обращении гражданина содержатся нецензурные либо оскорбительные выражения, угрозы жизни и здоровью должностных лиц Отдела образования, то такое обращение может быть оставлено без ответа по существу поставленных в нем вопросов, и гражданину, направившему обращение, исполнителем сообщается о недопустимости злоупотребления правом.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7.9. При рассмотрении обращения не допускается разглашения содержащихся в нем сведений, а также сведений о частной жизни заявителя без его согласия. Не является разглашением сведений направление письменного обращения в орган или должностному лицу, в компетенцию которых входит решение поставленных в обращении вопросов.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7.10. Ответы на обращения  граждан должны быть аргументированными, по возможности, со ссылкой на нормы законодательства  Российской Федерации, региональные нормативные документы, с разъяснением всех затронутых в них вопросов, а если в удовлетворении обращения заявителю отказано - содержать четкое разъяснение порядка обжалования принятого решения с указанием органа (должностного лица), к которому может быть направлена жалоба. Ответы, составленные на основании нор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мативно-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правовых актов, обязательно должны содержать тщательно проверенные ссылки на них (разновидность документа, автор, дата, номер и наименование).</w:t>
      </w:r>
    </w:p>
    <w:p w:rsidR="004B4368" w:rsidRPr="00C13CA3" w:rsidRDefault="004B4368" w:rsidP="00C13CA3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5CFF" w:rsidRDefault="004B4368" w:rsidP="0059110A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Оформление, отправка ответов и формирование дел</w:t>
      </w:r>
    </w:p>
    <w:p w:rsidR="004B4368" w:rsidRPr="00C13CA3" w:rsidRDefault="004B4368" w:rsidP="0059110A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обращениям граждан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8.1. Ответы на обращения граждан дает начальник Отдела образования и заместители начальника в пределах своей компетенции.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8.2. Ответ заявителю дается в 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письменной и устной форме. Пись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менный ответ оформляется на бланках Отдела образовани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я в соответствии с установленны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ми правилами.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8.3. При написании ответа указывается фамилия в дательном падеже и инициалы автора обращения, почтовый адрес. Ответ на коллективное обращение граждан направляется на имя первого лица, указанного в обращении (или на адрес лица, указанного на конверте),  в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 xml:space="preserve"> отдельных случаях каждо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му из лиц, подписавших обращение.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8.4. Ответы авторам обращен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ий оформляются с указанием долж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ности лица подписавшего ответ, имени, отчества, фамилии исполнителя и номера его телефона.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8.5. Регистрация ответов, подписанных начальником 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>Отдела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образования, осуществляется ответственным специалистом.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8.6. Ответы на письменные обращения, поступившие в 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>Отдел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образования, в том числе по информ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ационным системам общего пользо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вания, направляются по 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почтовому адресу, указанному за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явителем в обращении. Отправка ответов на обращения граждан по электронной почте или по факсу до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пускается при последующей их от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правке по почтовому адр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есу, указанному заявителем в об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ращении.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8.7. Обращения граждан, копии ответов на них и документы, связанные с их рассмотрением (разрешением) формируются в дела с номенклатурой дел в порядке, установленном в 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>Отделе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8.8. Неразрешенные обращения граждан, а также неправильно оформленные документы по их исполнению подшивать в дела запрещается.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8.9. Ответственность за сохр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анность и комплектность докумен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тов по обращениям граждан возлагается на специалиста организационного отдела.</w:t>
      </w:r>
    </w:p>
    <w:p w:rsidR="004B4368" w:rsidRPr="00C13CA3" w:rsidRDefault="004B4368" w:rsidP="00C13CA3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C05CFF" w:rsidRDefault="00C05CFF" w:rsidP="00C05CF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="004B4368"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Контроль за исполнением поручений по рассмотрению </w:t>
      </w:r>
    </w:p>
    <w:p w:rsidR="004B4368" w:rsidRPr="00C05CFF" w:rsidRDefault="004B4368" w:rsidP="00C05CFF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обращений граждан</w:t>
      </w:r>
    </w:p>
    <w:p w:rsidR="00F770D9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9.1. Контроль за полнотой и качеством исполнения </w:t>
      </w:r>
      <w:r w:rsidR="003550DF">
        <w:rPr>
          <w:rFonts w:ascii="Times New Roman" w:hAnsi="Times New Roman" w:cs="Times New Roman"/>
          <w:sz w:val="24"/>
          <w:szCs w:val="24"/>
          <w:lang w:eastAsia="ru-RU"/>
        </w:rPr>
        <w:t>функции по рас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смотрению обращений граждан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 xml:space="preserve"> включает в себя проведение про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верок (в том числе с выездом на место), выявление и устранение нарушений прав заявителей, рассмотрение, принятие решений и подготовку ответов на обращение заявителей, содержащих жалобы на решения, действия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, (бездействие) должностных лиц.</w:t>
      </w:r>
    </w:p>
    <w:p w:rsidR="004B4368" w:rsidRPr="00C13CA3" w:rsidRDefault="00F25945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9.2. Контроль 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за своевременным рассмотрением обращений граждан возлагается на заместителя начальника.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9.3. В целом система контроля напра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влена на обеспечение своевремен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ного и качественного рассмотр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ения поступивших обращений граж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дан.Контролю подлежат все зарегистрированные обращения граждан, требующие рассмотрения.</w:t>
      </w:r>
    </w:p>
    <w:p w:rsidR="004B4368" w:rsidRPr="00C13CA3" w:rsidRDefault="00F770D9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9.4. 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рассмотрением поступившего обращения гражданина начинается с момента его регистрации в 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>Отделе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и заканчивается при регистрации и отправления окончательного ответа его автору.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9.5. Контроль за свое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временным рассмотрением устных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обращений граждан, изложенных на личн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ом приеме руководителя, осущест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вляется в том же порядке, что и контроль за своевременным рассмотрением письменных обращений.</w:t>
      </w:r>
    </w:p>
    <w:p w:rsidR="004B4368" w:rsidRPr="00C13CA3" w:rsidRDefault="00F770D9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9.6. 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Датой снятия обращения с контроля является дата регистрации и отправки окончательного ответа заявителю.</w:t>
      </w:r>
    </w:p>
    <w:p w:rsidR="004B4368" w:rsidRPr="00C13CA3" w:rsidRDefault="004B4368" w:rsidP="0059110A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4B4368" w:rsidRPr="00C13CA3" w:rsidRDefault="004B4368" w:rsidP="0059110A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 Организация личного приема граждан</w:t>
      </w:r>
    </w:p>
    <w:p w:rsidR="004B4368" w:rsidRPr="00C13CA3" w:rsidRDefault="00C05CFF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10.1. Личный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прием граждан проводится начальни</w:t>
      </w:r>
      <w:r>
        <w:rPr>
          <w:rFonts w:ascii="Times New Roman" w:hAnsi="Times New Roman" w:cs="Times New Roman"/>
          <w:sz w:val="24"/>
          <w:szCs w:val="24"/>
          <w:lang w:eastAsia="ru-RU"/>
        </w:rPr>
        <w:t>ком Отдела 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>образования. Ин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формация о месте приема, а также установленных для приема днях и часах доводится до сведения граждан.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10.2. Часы и дни личного приема граждан начальником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Отдела 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образования:  вторник с 14.00 до 16.00.</w:t>
      </w:r>
    </w:p>
    <w:p w:rsidR="004B4368" w:rsidRPr="00C13CA3" w:rsidRDefault="00C05CFF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10.3. 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Граждане, желающие прийти  на личный прием к начальнику 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>Отдела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по личным вопросам, обращаются к секретарю начальника.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10.4. Во время личного приема каждый гражданин имеет возможность сделать устное заявление, либо оставить письменное обращение по существу поднимаемых им вопросов. 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Письменное обращение, принятое в ходе личного приема, подлежит регистрации и рассмотрению в установленном порядке.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10.5. Содержание устного обращения заносится в журнал. В случае, если изложенные в устном обращении факты и обстоятельства являютс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я очевидными и не требуют допол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нительной проверки, ответ на обращение с согласия гражданина может быть дан устно в ходе ли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чного приема, о чем делается за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пись в журнале. В остальных случаях дается письменный ответ по существу поставленных в обращении вопросов.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10.6. Запись на  повторный  прием  к руководителю по одному и тому же вопросу осуществляется не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 xml:space="preserve"> ранее срока получения граждани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ном ответа на предыдущее об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ращение (или если истек установ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ленный срок рассмотрения обращения). Повторный прием одного и того же лица осуществляется при неудовлетворенности гражданина результатами рассмотрения его предыдущих обращений нижестоящим должностным лицом.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10.7. По окончании приема начальник доводит до сведения заявителя свое решение, информирует о том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, кому будет поручено рассмотре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ние и принятие мер по его обращению и откуда он получит ответ либо разъясняет: где, кем и в каком порядке может быть рассмотрено обращение по существу.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10.8. В случае если в обращении содержатся вопросы, решение которых не входит в компетенцию 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>Отдела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образования, гражданину дается разъяснение: куда и в каком порядке ему следует обратиться.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10.9. В ходе личного приема гражда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нину может быть отказано в даль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нейшем рассмотрении обращения, если ему ранее был дан ответ по существу поставленных в обращении вопросов.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10.10. Поступившие ответы о принятых мерах по реализации поручений по обращениям граждан с личн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ого приема направляются на озна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комление начальнику 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>Отдела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. Если по представленным матери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алам не поступают дополнительных поручений, то рассмотрение заявления считается заверше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нным. После возвращения материа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лов в дело, обращение снимается с контроля.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10.11. На личном приеме не могут рассматриваться: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 обращения тех же лиц и по тем же основаниям, которые были рассмотрены ранее и в новы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х обращениях отсутствуют основа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ния для пересмотра ранее принятых решений;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обращения, передаваемые через представителя, чьи полномочия не удостоверены в установленном порядке;</w:t>
      </w:r>
    </w:p>
    <w:p w:rsidR="004B4368" w:rsidRPr="00C13CA3" w:rsidRDefault="00FF6406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обращения, по которым имеется вступившее в законную силу решение суда;</w:t>
      </w:r>
    </w:p>
    <w:p w:rsidR="004B4368" w:rsidRPr="00C13CA3" w:rsidRDefault="00FF6406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обращения лиц, которые ре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шением суда, вступившим в закон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ную силу, признаны недееспособными;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- обращения, в которых содержатся материалы клеветнического характера, выражения, оскор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бляющие честь и достоинство дру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гих лиц;</w:t>
      </w:r>
    </w:p>
    <w:p w:rsidR="004B4368" w:rsidRPr="00C13CA3" w:rsidRDefault="00FF6406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 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обращения, поданные в интер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есах третьих лиц, которые возра</w:t>
      </w:r>
      <w:r w:rsidR="004B4368" w:rsidRPr="00C13CA3">
        <w:rPr>
          <w:rFonts w:ascii="Times New Roman" w:hAnsi="Times New Roman" w:cs="Times New Roman"/>
          <w:sz w:val="24"/>
          <w:szCs w:val="24"/>
          <w:lang w:eastAsia="ru-RU"/>
        </w:rPr>
        <w:t>жают против его рассмотрения (кроме недееспособных).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10.12.</w:t>
      </w:r>
      <w:r w:rsidR="00FF189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Материалы с личного приема руководителя хранятся в тече</w:t>
      </w:r>
      <w:r w:rsidR="00FF6406">
        <w:rPr>
          <w:rFonts w:ascii="Times New Roman" w:hAnsi="Times New Roman" w:cs="Times New Roman"/>
          <w:sz w:val="24"/>
          <w:szCs w:val="24"/>
          <w:lang w:eastAsia="ru-RU"/>
        </w:rPr>
        <w:t>ние 5 лет, а затем уничтожаются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в установленном порядке.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10.13. Результатом приема граждан является разъяснение по существу вопроса, с которым обратился гражданин, либо принятие начальником </w:t>
      </w:r>
      <w:r w:rsidR="00AF4E7A" w:rsidRPr="00C13CA3">
        <w:rPr>
          <w:rFonts w:ascii="Times New Roman" w:hAnsi="Times New Roman" w:cs="Times New Roman"/>
          <w:sz w:val="24"/>
          <w:szCs w:val="24"/>
          <w:lang w:eastAsia="ru-RU"/>
        </w:rPr>
        <w:t>Отдела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решения по разрешению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 xml:space="preserve"> поставленного вопроса, либо на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правление поручения для рассмотрения заявления гражданина в уполномоченный орган.</w:t>
      </w:r>
    </w:p>
    <w:p w:rsidR="004B4368" w:rsidRPr="00C13CA3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F770D9" w:rsidRDefault="004B4368" w:rsidP="00F770D9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11. Порядок обжалования действий </w:t>
      </w:r>
    </w:p>
    <w:p w:rsidR="004B4368" w:rsidRPr="00F770D9" w:rsidRDefault="00F770D9" w:rsidP="00F770D9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рассмотрению </w:t>
      </w:r>
      <w:r w:rsidR="004B4368" w:rsidRPr="00C13CA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обращений граждан и решений, принятых по обращениям</w:t>
      </w:r>
    </w:p>
    <w:p w:rsidR="00E630D6" w:rsidRDefault="004B4368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3CA3">
        <w:rPr>
          <w:rFonts w:ascii="Times New Roman" w:hAnsi="Times New Roman" w:cs="Times New Roman"/>
          <w:sz w:val="24"/>
          <w:szCs w:val="24"/>
          <w:lang w:eastAsia="ru-RU"/>
        </w:rPr>
        <w:t xml:space="preserve">11.1. Гражданин вправе обжаловать </w:t>
      </w:r>
      <w:r w:rsidR="00F770D9">
        <w:rPr>
          <w:rFonts w:ascii="Times New Roman" w:hAnsi="Times New Roman" w:cs="Times New Roman"/>
          <w:sz w:val="24"/>
          <w:szCs w:val="24"/>
          <w:lang w:eastAsia="ru-RU"/>
        </w:rPr>
        <w:t>действия по рассмотрению обраще</w:t>
      </w:r>
      <w:r w:rsidRPr="00C13CA3">
        <w:rPr>
          <w:rFonts w:ascii="Times New Roman" w:hAnsi="Times New Roman" w:cs="Times New Roman"/>
          <w:sz w:val="24"/>
          <w:szCs w:val="24"/>
          <w:lang w:eastAsia="ru-RU"/>
        </w:rPr>
        <w:t>ния и решение, принятое по результатам его рассмотрения, в суде в порядке, предусмотренном законодательством  РФ.</w:t>
      </w:r>
    </w:p>
    <w:p w:rsidR="00C05CFF" w:rsidRDefault="00C05CFF" w:rsidP="00F770D9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5CFF" w:rsidRPr="00C13CA3" w:rsidRDefault="00C05CFF" w:rsidP="00C05CFF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05CFF" w:rsidRPr="00C13CA3" w:rsidSect="00C05CFF">
      <w:headerReference w:type="default" r:id="rId6"/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384" w:rsidRDefault="00F74384" w:rsidP="00C05CFF">
      <w:pPr>
        <w:spacing w:after="0" w:line="240" w:lineRule="auto"/>
      </w:pPr>
      <w:r>
        <w:separator/>
      </w:r>
    </w:p>
  </w:endnote>
  <w:endnote w:type="continuationSeparator" w:id="1">
    <w:p w:rsidR="00F74384" w:rsidRDefault="00F74384" w:rsidP="00C0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384" w:rsidRDefault="00F74384" w:rsidP="00C05CFF">
      <w:pPr>
        <w:spacing w:after="0" w:line="240" w:lineRule="auto"/>
      </w:pPr>
      <w:r>
        <w:separator/>
      </w:r>
    </w:p>
  </w:footnote>
  <w:footnote w:type="continuationSeparator" w:id="1">
    <w:p w:rsidR="00F74384" w:rsidRDefault="00F74384" w:rsidP="00C0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8763784"/>
      <w:docPartObj>
        <w:docPartGallery w:val="Page Numbers (Top of Page)"/>
        <w:docPartUnique/>
      </w:docPartObj>
    </w:sdtPr>
    <w:sdtContent>
      <w:p w:rsidR="00C05CFF" w:rsidRDefault="00051A50">
        <w:pPr>
          <w:pStyle w:val="a7"/>
          <w:jc w:val="center"/>
        </w:pPr>
        <w:r>
          <w:fldChar w:fldCharType="begin"/>
        </w:r>
        <w:r w:rsidR="00C05CFF">
          <w:instrText>PAGE   \* MERGEFORMAT</w:instrText>
        </w:r>
        <w:r>
          <w:fldChar w:fldCharType="separate"/>
        </w:r>
        <w:r w:rsidR="00F85BBA">
          <w:rPr>
            <w:noProof/>
          </w:rPr>
          <w:t>8</w:t>
        </w:r>
        <w:r>
          <w:fldChar w:fldCharType="end"/>
        </w:r>
      </w:p>
    </w:sdtContent>
  </w:sdt>
  <w:p w:rsidR="00C05CFF" w:rsidRDefault="00C05CF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8D3"/>
    <w:rsid w:val="00051A50"/>
    <w:rsid w:val="001238D3"/>
    <w:rsid w:val="002712D6"/>
    <w:rsid w:val="003550DF"/>
    <w:rsid w:val="004B2F4C"/>
    <w:rsid w:val="004B4368"/>
    <w:rsid w:val="0059110A"/>
    <w:rsid w:val="00850305"/>
    <w:rsid w:val="00955B26"/>
    <w:rsid w:val="009854FC"/>
    <w:rsid w:val="009D3A33"/>
    <w:rsid w:val="00AF4E7A"/>
    <w:rsid w:val="00C05CFF"/>
    <w:rsid w:val="00C13CA3"/>
    <w:rsid w:val="00E37ACD"/>
    <w:rsid w:val="00E630D6"/>
    <w:rsid w:val="00F25945"/>
    <w:rsid w:val="00F74384"/>
    <w:rsid w:val="00F770D9"/>
    <w:rsid w:val="00F85BBA"/>
    <w:rsid w:val="00FF189B"/>
    <w:rsid w:val="00FF6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368"/>
    <w:rPr>
      <w:b/>
      <w:bCs/>
    </w:rPr>
  </w:style>
  <w:style w:type="character" w:customStyle="1" w:styleId="articleseparator">
    <w:name w:val="article_separator"/>
    <w:basedOn w:val="a0"/>
    <w:rsid w:val="004B4368"/>
  </w:style>
  <w:style w:type="character" w:styleId="a5">
    <w:name w:val="Hyperlink"/>
    <w:basedOn w:val="a0"/>
    <w:uiPriority w:val="99"/>
    <w:semiHidden/>
    <w:unhideWhenUsed/>
    <w:rsid w:val="004B4368"/>
    <w:rPr>
      <w:color w:val="0000FF"/>
      <w:u w:val="single"/>
    </w:rPr>
  </w:style>
  <w:style w:type="paragraph" w:styleId="a6">
    <w:name w:val="No Spacing"/>
    <w:uiPriority w:val="1"/>
    <w:qFormat/>
    <w:rsid w:val="0085030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05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5CFF"/>
  </w:style>
  <w:style w:type="paragraph" w:styleId="a9">
    <w:name w:val="footer"/>
    <w:basedOn w:val="a"/>
    <w:link w:val="aa"/>
    <w:uiPriority w:val="99"/>
    <w:unhideWhenUsed/>
    <w:rsid w:val="00C05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5CFF"/>
  </w:style>
  <w:style w:type="paragraph" w:styleId="ab">
    <w:name w:val="Balloon Text"/>
    <w:basedOn w:val="a"/>
    <w:link w:val="ac"/>
    <w:uiPriority w:val="99"/>
    <w:semiHidden/>
    <w:unhideWhenUsed/>
    <w:rsid w:val="0095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368"/>
    <w:rPr>
      <w:b/>
      <w:bCs/>
    </w:rPr>
  </w:style>
  <w:style w:type="character" w:customStyle="1" w:styleId="articleseparator">
    <w:name w:val="article_separator"/>
    <w:basedOn w:val="a0"/>
    <w:rsid w:val="004B4368"/>
  </w:style>
  <w:style w:type="character" w:styleId="a5">
    <w:name w:val="Hyperlink"/>
    <w:basedOn w:val="a0"/>
    <w:uiPriority w:val="99"/>
    <w:semiHidden/>
    <w:unhideWhenUsed/>
    <w:rsid w:val="004B4368"/>
    <w:rPr>
      <w:color w:val="0000FF"/>
      <w:u w:val="single"/>
    </w:rPr>
  </w:style>
  <w:style w:type="paragraph" w:styleId="a6">
    <w:name w:val="No Spacing"/>
    <w:uiPriority w:val="1"/>
    <w:qFormat/>
    <w:rsid w:val="0085030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05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5CFF"/>
  </w:style>
  <w:style w:type="paragraph" w:styleId="a9">
    <w:name w:val="footer"/>
    <w:basedOn w:val="a"/>
    <w:link w:val="aa"/>
    <w:uiPriority w:val="99"/>
    <w:unhideWhenUsed/>
    <w:rsid w:val="00C05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5CFF"/>
  </w:style>
  <w:style w:type="paragraph" w:styleId="ab">
    <w:name w:val="Balloon Text"/>
    <w:basedOn w:val="a"/>
    <w:link w:val="ac"/>
    <w:uiPriority w:val="99"/>
    <w:semiHidden/>
    <w:unhideWhenUsed/>
    <w:rsid w:val="0095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5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Альбина</cp:lastModifiedBy>
  <cp:revision>2</cp:revision>
  <cp:lastPrinted>2018-02-24T07:22:00Z</cp:lastPrinted>
  <dcterms:created xsi:type="dcterms:W3CDTF">2018-02-24T08:34:00Z</dcterms:created>
  <dcterms:modified xsi:type="dcterms:W3CDTF">2018-02-24T08:34:00Z</dcterms:modified>
</cp:coreProperties>
</file>